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790CA" w14:textId="736A2509" w:rsidR="00330C12" w:rsidRDefault="009665BD">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665BD">
        <w:rPr>
          <w:rFonts w:ascii="Arial" w:hAnsi="Arial" w:cs="Arial"/>
          <w:b/>
          <w:noProof/>
          <w:sz w:val="24"/>
        </w:rPr>
        <w:t>3GPP TSG-WG SA2 Meeting #16</w:t>
      </w:r>
      <w:r w:rsidR="00115C64">
        <w:rPr>
          <w:rFonts w:ascii="Arial" w:hAnsi="Arial" w:cs="Arial"/>
          <w:b/>
          <w:noProof/>
          <w:sz w:val="24"/>
        </w:rPr>
        <w:t>8</w:t>
      </w:r>
      <w:r w:rsidR="00640C1F">
        <w:rPr>
          <w:rFonts w:ascii="Arial" w:hAnsi="Arial"/>
          <w:b/>
          <w:sz w:val="24"/>
          <w:szCs w:val="24"/>
          <w:lang w:eastAsia="ja-JP"/>
        </w:rPr>
        <w:tab/>
        <w:t>S2-2</w:t>
      </w:r>
      <w:r w:rsidR="00115C64">
        <w:rPr>
          <w:rFonts w:ascii="Arial" w:hAnsi="Arial"/>
          <w:b/>
          <w:sz w:val="24"/>
          <w:szCs w:val="24"/>
          <w:lang w:eastAsia="ja-JP"/>
        </w:rPr>
        <w:t>5</w:t>
      </w:r>
      <w:r w:rsidR="0071271F">
        <w:rPr>
          <w:rFonts w:ascii="Arial" w:hAnsi="Arial"/>
          <w:b/>
          <w:sz w:val="24"/>
          <w:szCs w:val="24"/>
          <w:lang w:eastAsia="ja-JP"/>
        </w:rPr>
        <w:t>03246</w:t>
      </w:r>
    </w:p>
    <w:p w14:paraId="1AFA51A1" w14:textId="79C71C20" w:rsidR="00330C12" w:rsidRDefault="00B02E7E"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B02E7E">
        <w:rPr>
          <w:rFonts w:ascii="Arial" w:hAnsi="Arial" w:cs="Arial"/>
          <w:b/>
          <w:color w:val="001D35"/>
          <w:sz w:val="24"/>
          <w:szCs w:val="24"/>
          <w:shd w:val="clear" w:color="auto" w:fill="FFFFFF"/>
        </w:rPr>
        <w:t>Stor-Göteborg</w:t>
      </w:r>
      <w:proofErr w:type="spellEnd"/>
      <w:r w:rsidR="00115C64" w:rsidRPr="00B02E7E">
        <w:rPr>
          <w:rFonts w:ascii="Arial" w:hAnsi="Arial" w:cs="Arial"/>
          <w:b/>
          <w:bCs/>
          <w:sz w:val="24"/>
        </w:rPr>
        <w:t>,</w:t>
      </w:r>
      <w:r w:rsidR="00115C64">
        <w:rPr>
          <w:rFonts w:ascii="Arial" w:hAnsi="Arial" w:cs="Arial"/>
          <w:b/>
          <w:bCs/>
          <w:sz w:val="24"/>
        </w:rPr>
        <w:t xml:space="preserve">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545DB2CD"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F575D">
        <w:rPr>
          <w:rFonts w:ascii="Arial" w:eastAsia="Batang" w:hAnsi="Arial"/>
          <w:b/>
          <w:sz w:val="24"/>
          <w:szCs w:val="24"/>
          <w:lang w:val="en-US" w:eastAsia="zh-CN"/>
        </w:rPr>
        <w:t>Peraton Labs</w:t>
      </w:r>
      <w:r w:rsidR="00254BEA">
        <w:rPr>
          <w:rFonts w:ascii="Arial" w:eastAsia="Batang" w:hAnsi="Arial"/>
          <w:b/>
          <w:sz w:val="24"/>
          <w:szCs w:val="24"/>
          <w:lang w:val="en-US" w:eastAsia="zh-CN"/>
        </w:rPr>
        <w:t xml:space="preserve"> (moderator)</w:t>
      </w:r>
    </w:p>
    <w:p w14:paraId="5A7492D1" w14:textId="0495E744" w:rsidR="00330C12" w:rsidRPr="00254BEA"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B359C">
        <w:rPr>
          <w:rFonts w:ascii="Arial" w:eastAsia="Times New Roman" w:hAnsi="Arial" w:cs="Arial"/>
          <w:b/>
          <w:color w:val="000000"/>
          <w:sz w:val="24"/>
          <w:szCs w:val="16"/>
        </w:rPr>
        <w:t>New SID</w:t>
      </w:r>
      <w:r w:rsidR="00254BEA" w:rsidRPr="00254BEA">
        <w:rPr>
          <w:rFonts w:ascii="Arial" w:eastAsia="Times New Roman" w:hAnsi="Arial" w:cs="Arial"/>
          <w:b/>
          <w:color w:val="000000"/>
          <w:sz w:val="24"/>
          <w:szCs w:val="16"/>
        </w:rPr>
        <w:t xml:space="preserve"> on System Enhancement for Proximity-based Services in 5GS - Phase </w:t>
      </w:r>
      <w:r w:rsidR="00254BEA">
        <w:rPr>
          <w:rFonts w:ascii="Arial" w:eastAsia="Times New Roman" w:hAnsi="Arial" w:cs="Arial"/>
          <w:b/>
          <w:color w:val="000000"/>
          <w:sz w:val="24"/>
          <w:szCs w:val="16"/>
        </w:rPr>
        <w:t>4</w:t>
      </w:r>
    </w:p>
    <w:p w14:paraId="45312F9F" w14:textId="378B43AB"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bookmarkStart w:id="0" w:name="_GoBack"/>
      <w:bookmarkEnd w:id="0"/>
      <w:r>
        <w:rPr>
          <w:rFonts w:ascii="Arial" w:eastAsia="Batang" w:hAnsi="Arial"/>
          <w:b/>
          <w:sz w:val="24"/>
          <w:szCs w:val="24"/>
          <w:lang w:val="en-US" w:eastAsia="zh-CN"/>
        </w:rPr>
        <w:t>Approval</w:t>
      </w:r>
    </w:p>
    <w:p w14:paraId="0AFCBC7C" w14:textId="27BF163B"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7136CC">
        <w:rPr>
          <w:rFonts w:ascii="Arial" w:eastAsia="Batang" w:hAnsi="Arial"/>
          <w:b/>
          <w:sz w:val="24"/>
          <w:szCs w:val="24"/>
          <w:lang w:val="en-US" w:eastAsia="zh-CN"/>
        </w:rPr>
        <w:t>6</w:t>
      </w:r>
    </w:p>
    <w:p w14:paraId="1CD78CBC" w14:textId="77777777" w:rsidR="00330C12" w:rsidRDefault="00330C12">
      <w:pPr>
        <w:rPr>
          <w:rFonts w:eastAsia="Batang"/>
          <w:lang w:val="en-US" w:eastAsia="zh-CN"/>
        </w:rPr>
      </w:pP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796BA087" w14:textId="22956A53" w:rsidR="00254BEA" w:rsidRPr="00254BEA" w:rsidRDefault="00640C1F" w:rsidP="00254BEA">
      <w:pPr>
        <w:pStyle w:val="Heading8"/>
        <w:pBdr>
          <w:top w:val="single" w:sz="12" w:space="3" w:color="auto"/>
        </w:pBdr>
        <w:overflowPunct w:val="0"/>
        <w:autoSpaceDE w:val="0"/>
        <w:autoSpaceDN w:val="0"/>
        <w:adjustRightInd w:val="0"/>
        <w:spacing w:before="240" w:after="180"/>
        <w:textAlignment w:val="baseline"/>
        <w:rPr>
          <w:sz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254BEA" w:rsidRPr="00254BEA">
        <w:rPr>
          <w:rFonts w:ascii="Arial" w:eastAsia="Times New Roman" w:hAnsi="Arial" w:cs="Arial"/>
          <w:color w:val="000000"/>
          <w:sz w:val="32"/>
          <w:szCs w:val="16"/>
        </w:rPr>
        <w:t>System Enhancement for Proximity-based Services in 5GS - Phase 4</w:t>
      </w:r>
    </w:p>
    <w:p w14:paraId="1B7EFBB9" w14:textId="77777777" w:rsidR="00330C12" w:rsidRDefault="00330C12">
      <w:pPr>
        <w:rPr>
          <w:lang w:eastAsia="zh-CN"/>
        </w:rPr>
      </w:pPr>
    </w:p>
    <w:p w14:paraId="718BAEC9" w14:textId="05E9F926"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sidR="00254BEA" w:rsidRPr="00254BEA">
        <w:rPr>
          <w:rFonts w:ascii="Arial" w:eastAsia="Times New Roman" w:hAnsi="Arial" w:cs="Arial"/>
          <w:color w:val="000000"/>
          <w:sz w:val="32"/>
          <w:szCs w:val="16"/>
        </w:rPr>
        <w:t>FS_5G_ProSe_Ph4</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6858AA9C"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77777777" w:rsidR="00330C12" w:rsidRDefault="00640C1F">
            <w:pPr>
              <w:pStyle w:val="TAC"/>
              <w:rPr>
                <w:lang w:eastAsia="zh-CN"/>
              </w:rPr>
            </w:pPr>
            <w:r>
              <w:rPr>
                <w:rFonts w:hint="eastAsia"/>
                <w:lang w:eastAsia="zh-CN"/>
              </w:rPr>
              <w:t>X</w:t>
            </w:r>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594933E4" w:rsidR="00330C12" w:rsidRDefault="00523756">
            <w:pPr>
              <w:pStyle w:val="TAC"/>
              <w:rPr>
                <w:rFonts w:eastAsia="Yu Mincho"/>
              </w:rPr>
            </w:pPr>
            <w:r>
              <w:rPr>
                <w:rFonts w:eastAsia="Yu Mincho"/>
              </w:rPr>
              <w:t>X</w:t>
            </w:r>
          </w:p>
        </w:tc>
        <w:tc>
          <w:tcPr>
            <w:tcW w:w="1037" w:type="dxa"/>
          </w:tcPr>
          <w:p w14:paraId="40408E97" w14:textId="77777777" w:rsidR="00330C12" w:rsidRDefault="00330C12">
            <w:pPr>
              <w:pStyle w:val="TAC"/>
            </w:pPr>
          </w:p>
        </w:tc>
        <w:tc>
          <w:tcPr>
            <w:tcW w:w="850" w:type="dxa"/>
          </w:tcPr>
          <w:p w14:paraId="07AB071C" w14:textId="77777777" w:rsidR="00330C12" w:rsidRDefault="00330C12">
            <w:pPr>
              <w:pStyle w:val="TAC"/>
            </w:pPr>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566E1F" w14:paraId="1843623A" w14:textId="77777777">
        <w:trPr>
          <w:cantSplit/>
          <w:jc w:val="center"/>
        </w:trPr>
        <w:tc>
          <w:tcPr>
            <w:tcW w:w="1693" w:type="dxa"/>
          </w:tcPr>
          <w:p w14:paraId="71A3272E" w14:textId="2D01154C" w:rsidR="00566E1F" w:rsidRPr="001C3484" w:rsidRDefault="00566E1F" w:rsidP="00566E1F">
            <w:pPr>
              <w:textAlignment w:val="baseline"/>
              <w:divId w:val="1432051469"/>
              <w:rPr>
                <w:rFonts w:ascii="Arial" w:hAnsi="Arial" w:cs="Arial"/>
                <w:color w:val="000000"/>
                <w:sz w:val="18"/>
                <w:lang w:val="en-US"/>
              </w:rPr>
            </w:pPr>
            <w:r>
              <w:t>AIPN-SAE</w:t>
            </w:r>
          </w:p>
        </w:tc>
        <w:tc>
          <w:tcPr>
            <w:tcW w:w="851" w:type="dxa"/>
          </w:tcPr>
          <w:p w14:paraId="1B230EDE" w14:textId="1D9AC187" w:rsidR="00566E1F" w:rsidRPr="001C3484" w:rsidRDefault="00566E1F" w:rsidP="00566E1F">
            <w:pPr>
              <w:textAlignment w:val="baseline"/>
              <w:divId w:val="241374841"/>
              <w:rPr>
                <w:rFonts w:ascii="Arial" w:hAnsi="Arial" w:cs="Arial"/>
                <w:color w:val="000000"/>
                <w:sz w:val="18"/>
              </w:rPr>
            </w:pPr>
            <w:r>
              <w:rPr>
                <w:lang w:eastAsia="zh-CN"/>
              </w:rPr>
              <w:t>SA1</w:t>
            </w:r>
          </w:p>
        </w:tc>
        <w:tc>
          <w:tcPr>
            <w:tcW w:w="1134" w:type="dxa"/>
          </w:tcPr>
          <w:p w14:paraId="2AFE1791" w14:textId="54FF255E" w:rsidR="00566E1F" w:rsidRPr="001C3484" w:rsidRDefault="00566E1F" w:rsidP="00566E1F">
            <w:pPr>
              <w:textAlignment w:val="baseline"/>
              <w:divId w:val="749038999"/>
              <w:rPr>
                <w:rFonts w:ascii="Arial" w:hAnsi="Arial" w:cs="Arial"/>
                <w:color w:val="000000"/>
                <w:sz w:val="18"/>
              </w:rPr>
            </w:pPr>
            <w:r>
              <w:t>320022</w:t>
            </w:r>
          </w:p>
        </w:tc>
        <w:tc>
          <w:tcPr>
            <w:tcW w:w="5635" w:type="dxa"/>
          </w:tcPr>
          <w:p w14:paraId="70DAE300" w14:textId="5B49725F" w:rsidR="00566E1F" w:rsidRPr="001C3484" w:rsidRDefault="00566E1F" w:rsidP="00566E1F">
            <w:pPr>
              <w:textAlignment w:val="baseline"/>
              <w:divId w:val="1865900647"/>
              <w:rPr>
                <w:rFonts w:ascii="Arial" w:hAnsi="Arial" w:cs="Arial"/>
                <w:color w:val="000000"/>
                <w:sz w:val="18"/>
              </w:rPr>
            </w:pPr>
            <w:r>
              <w:t>Requirements for evolution of the 3GPP system architecture</w:t>
            </w:r>
          </w:p>
        </w:tc>
      </w:tr>
      <w:tr w:rsidR="00566E1F" w14:paraId="4C07FD7E" w14:textId="77777777">
        <w:trPr>
          <w:cantSplit/>
          <w:jc w:val="center"/>
        </w:trPr>
        <w:tc>
          <w:tcPr>
            <w:tcW w:w="1693" w:type="dxa"/>
          </w:tcPr>
          <w:p w14:paraId="6C1BFBD9" w14:textId="2BB57D94" w:rsidR="00566E1F" w:rsidRPr="001C3484" w:rsidRDefault="00566E1F" w:rsidP="00566E1F">
            <w:pPr>
              <w:textAlignment w:val="baseline"/>
              <w:divId w:val="749424328"/>
              <w:rPr>
                <w:rFonts w:ascii="Arial" w:hAnsi="Arial" w:cs="Arial"/>
                <w:color w:val="000000"/>
                <w:sz w:val="18"/>
              </w:rPr>
            </w:pPr>
            <w:r>
              <w:t>SMARTER</w:t>
            </w:r>
          </w:p>
        </w:tc>
        <w:tc>
          <w:tcPr>
            <w:tcW w:w="851" w:type="dxa"/>
          </w:tcPr>
          <w:p w14:paraId="08999731" w14:textId="6C9F7326" w:rsidR="00566E1F" w:rsidRPr="001C3484" w:rsidRDefault="00566E1F" w:rsidP="00566E1F">
            <w:pPr>
              <w:textAlignment w:val="baseline"/>
              <w:divId w:val="1571690593"/>
              <w:rPr>
                <w:rFonts w:ascii="Arial" w:hAnsi="Arial" w:cs="Arial"/>
                <w:color w:val="000000"/>
                <w:sz w:val="18"/>
              </w:rPr>
            </w:pPr>
            <w:r>
              <w:rPr>
                <w:lang w:eastAsia="zh-CN"/>
              </w:rPr>
              <w:t>SA1</w:t>
            </w:r>
          </w:p>
        </w:tc>
        <w:tc>
          <w:tcPr>
            <w:tcW w:w="1134" w:type="dxa"/>
          </w:tcPr>
          <w:p w14:paraId="0749E0E3" w14:textId="3C117795" w:rsidR="00566E1F" w:rsidRPr="001C3484" w:rsidRDefault="00566E1F" w:rsidP="00566E1F">
            <w:pPr>
              <w:textAlignment w:val="baseline"/>
              <w:divId w:val="1041519727"/>
              <w:rPr>
                <w:rFonts w:ascii="Arial" w:hAnsi="Arial" w:cs="Arial"/>
                <w:color w:val="000000"/>
                <w:sz w:val="18"/>
              </w:rPr>
            </w:pPr>
            <w:r>
              <w:t>720005</w:t>
            </w:r>
          </w:p>
        </w:tc>
        <w:tc>
          <w:tcPr>
            <w:tcW w:w="5635" w:type="dxa"/>
          </w:tcPr>
          <w:p w14:paraId="38450CC7" w14:textId="052575DC" w:rsidR="00566E1F" w:rsidRPr="001C3484" w:rsidRDefault="00566E1F" w:rsidP="00566E1F">
            <w:pPr>
              <w:textAlignment w:val="baseline"/>
              <w:divId w:val="1493064392"/>
              <w:rPr>
                <w:rFonts w:ascii="Arial" w:hAnsi="Arial" w:cs="Arial"/>
                <w:color w:val="000000"/>
                <w:sz w:val="18"/>
              </w:rPr>
            </w:pPr>
            <w:r>
              <w:t>New Services and Markets Technology Enablers</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4C0DB4" w14:paraId="08C80B10" w14:textId="77777777">
        <w:trPr>
          <w:cantSplit/>
          <w:jc w:val="center"/>
        </w:trPr>
        <w:tc>
          <w:tcPr>
            <w:tcW w:w="1101" w:type="dxa"/>
          </w:tcPr>
          <w:p w14:paraId="1C8AF7A7" w14:textId="2565601F" w:rsidR="004C0DB4" w:rsidRDefault="004C0DB4" w:rsidP="004C0DB4">
            <w:pPr>
              <w:pStyle w:val="TAL"/>
            </w:pPr>
            <w:r>
              <w:t>900007</w:t>
            </w:r>
          </w:p>
        </w:tc>
        <w:tc>
          <w:tcPr>
            <w:tcW w:w="3326" w:type="dxa"/>
          </w:tcPr>
          <w:p w14:paraId="1A4B88ED" w14:textId="3D25446D" w:rsidR="004C0DB4" w:rsidRDefault="004C0DB4" w:rsidP="004C0DB4">
            <w:pPr>
              <w:pStyle w:val="TAL"/>
              <w:rPr>
                <w:rFonts w:eastAsia="Yu Mincho"/>
              </w:rPr>
            </w:pPr>
            <w:r>
              <w:t>Proximity based Services in 5GS</w:t>
            </w:r>
          </w:p>
        </w:tc>
        <w:tc>
          <w:tcPr>
            <w:tcW w:w="5099" w:type="dxa"/>
          </w:tcPr>
          <w:p w14:paraId="5ED0BBF8" w14:textId="59BEE828" w:rsidR="004C0DB4" w:rsidRDefault="004C0DB4" w:rsidP="004C0DB4">
            <w:pPr>
              <w:pStyle w:val="TAL"/>
              <w:rPr>
                <w:rFonts w:eastAsia="Yu Mincho"/>
              </w:rPr>
            </w:pPr>
            <w:r>
              <w:t>Rel-17 Stage 2 5G_ProSe work item</w:t>
            </w:r>
            <w:r>
              <w:rPr>
                <w:lang w:eastAsia="zh-CN"/>
              </w:rPr>
              <w:t>.</w:t>
            </w:r>
          </w:p>
        </w:tc>
      </w:tr>
      <w:tr w:rsidR="004C0DB4" w14:paraId="73EE8085" w14:textId="77777777">
        <w:trPr>
          <w:cantSplit/>
          <w:jc w:val="center"/>
        </w:trPr>
        <w:tc>
          <w:tcPr>
            <w:tcW w:w="1101" w:type="dxa"/>
          </w:tcPr>
          <w:p w14:paraId="302B7CA3" w14:textId="0BDD2937" w:rsidR="004C0DB4" w:rsidRDefault="004C0DB4" w:rsidP="004C0DB4">
            <w:pPr>
              <w:pStyle w:val="TAL"/>
            </w:pPr>
            <w:r>
              <w:t>970016</w:t>
            </w:r>
          </w:p>
        </w:tc>
        <w:tc>
          <w:tcPr>
            <w:tcW w:w="3326" w:type="dxa"/>
          </w:tcPr>
          <w:p w14:paraId="0F593682" w14:textId="3E82DEEC" w:rsidR="004C0DB4" w:rsidRDefault="004C0DB4" w:rsidP="004C0DB4">
            <w:pPr>
              <w:pStyle w:val="TAL"/>
              <w:rPr>
                <w:rFonts w:eastAsia="Yu Mincho"/>
              </w:rPr>
            </w:pPr>
            <w:r>
              <w:t>Proximity-based Services in 5GS Phase 2</w:t>
            </w:r>
          </w:p>
        </w:tc>
        <w:tc>
          <w:tcPr>
            <w:tcW w:w="5099" w:type="dxa"/>
          </w:tcPr>
          <w:p w14:paraId="6C8CE307" w14:textId="3DAEE990" w:rsidR="004C0DB4" w:rsidRDefault="004C0DB4" w:rsidP="004C0DB4">
            <w:pPr>
              <w:pStyle w:val="TAL"/>
              <w:rPr>
                <w:rFonts w:eastAsia="Yu Mincho"/>
              </w:rPr>
            </w:pPr>
            <w:r>
              <w:t>Rel-1</w:t>
            </w:r>
            <w:r>
              <w:rPr>
                <w:lang w:eastAsia="zh-CN"/>
              </w:rPr>
              <w:t>8</w:t>
            </w:r>
            <w:r>
              <w:t xml:space="preserve"> Stage 2 5G_ProSe</w:t>
            </w:r>
            <w:r>
              <w:rPr>
                <w:lang w:eastAsia="zh-CN"/>
              </w:rPr>
              <w:t>_Ph2</w:t>
            </w:r>
            <w:r>
              <w:t xml:space="preserve"> work item</w:t>
            </w:r>
            <w:r>
              <w:rPr>
                <w:lang w:eastAsia="zh-CN"/>
              </w:rPr>
              <w:t>.</w:t>
            </w:r>
          </w:p>
        </w:tc>
      </w:tr>
      <w:tr w:rsidR="004C0DB4" w14:paraId="0F4C2E96" w14:textId="77777777">
        <w:trPr>
          <w:cantSplit/>
          <w:jc w:val="center"/>
        </w:trPr>
        <w:tc>
          <w:tcPr>
            <w:tcW w:w="1101" w:type="dxa"/>
          </w:tcPr>
          <w:p w14:paraId="4DB1F3CE" w14:textId="7A430D61" w:rsidR="004C0DB4" w:rsidRDefault="004C0DB4" w:rsidP="004C0DB4">
            <w:pPr>
              <w:pStyle w:val="TAL"/>
            </w:pPr>
            <w:r w:rsidRPr="007B6B29">
              <w:t>1040030</w:t>
            </w:r>
          </w:p>
        </w:tc>
        <w:tc>
          <w:tcPr>
            <w:tcW w:w="3326" w:type="dxa"/>
          </w:tcPr>
          <w:p w14:paraId="3EE303DF" w14:textId="79653ACB" w:rsidR="004C0DB4" w:rsidRDefault="004C0DB4" w:rsidP="004C0DB4">
            <w:pPr>
              <w:pStyle w:val="TAL"/>
              <w:rPr>
                <w:rFonts w:eastAsia="Yu Mincho"/>
              </w:rPr>
            </w:pPr>
            <w:r>
              <w:t>Proximity-based Services in 5GS Phase 3</w:t>
            </w:r>
          </w:p>
        </w:tc>
        <w:tc>
          <w:tcPr>
            <w:tcW w:w="5099" w:type="dxa"/>
          </w:tcPr>
          <w:p w14:paraId="26185A47" w14:textId="3B8D87FD" w:rsidR="004C0DB4" w:rsidRDefault="004C0DB4" w:rsidP="004C0DB4">
            <w:pPr>
              <w:pStyle w:val="TAL"/>
              <w:rPr>
                <w:rFonts w:eastAsia="Yu Mincho"/>
              </w:rPr>
            </w:pPr>
            <w:r>
              <w:t>Rel-1</w:t>
            </w:r>
            <w:r>
              <w:rPr>
                <w:lang w:eastAsia="zh-CN"/>
              </w:rPr>
              <w:t>9</w:t>
            </w:r>
            <w:r>
              <w:t xml:space="preserve"> Stage 2 5G_ProSe</w:t>
            </w:r>
            <w:r>
              <w:rPr>
                <w:lang w:eastAsia="zh-CN"/>
              </w:rPr>
              <w:t>_Ph3</w:t>
            </w:r>
            <w:r>
              <w:t xml:space="preserve"> work item</w:t>
            </w:r>
            <w:r>
              <w:rPr>
                <w:lang w:eastAsia="zh-CN"/>
              </w:rPr>
              <w:t>.</w:t>
            </w:r>
          </w:p>
        </w:tc>
      </w:tr>
      <w:tr w:rsidR="004C0DB4" w14:paraId="21D58E22" w14:textId="77777777">
        <w:trPr>
          <w:cantSplit/>
          <w:jc w:val="center"/>
        </w:trPr>
        <w:tc>
          <w:tcPr>
            <w:tcW w:w="1101" w:type="dxa"/>
          </w:tcPr>
          <w:p w14:paraId="63C27912" w14:textId="3FA6D3B2" w:rsidR="004C0DB4" w:rsidRDefault="004C0DB4" w:rsidP="004C0DB4">
            <w:pPr>
              <w:pStyle w:val="TAL"/>
            </w:pPr>
            <w:r>
              <w:t>941002</w:t>
            </w:r>
          </w:p>
        </w:tc>
        <w:tc>
          <w:tcPr>
            <w:tcW w:w="3326" w:type="dxa"/>
          </w:tcPr>
          <w:p w14:paraId="36AB8A38" w14:textId="7E1424E2" w:rsidR="004C0DB4" w:rsidRDefault="004C0DB4" w:rsidP="004C0DB4">
            <w:pPr>
              <w:pStyle w:val="TAL"/>
            </w:pPr>
            <w:r>
              <w:t xml:space="preserve">NR </w:t>
            </w:r>
            <w:proofErr w:type="spellStart"/>
            <w:r>
              <w:t>sidelink</w:t>
            </w:r>
            <w:proofErr w:type="spellEnd"/>
            <w:r>
              <w:t xml:space="preserve"> relay enhancements</w:t>
            </w:r>
          </w:p>
        </w:tc>
        <w:tc>
          <w:tcPr>
            <w:tcW w:w="5099" w:type="dxa"/>
          </w:tcPr>
          <w:p w14:paraId="6DE268A6" w14:textId="65D7EE68" w:rsidR="004C0DB4" w:rsidRDefault="004C0DB4" w:rsidP="004C0DB4">
            <w:pPr>
              <w:pStyle w:val="TAL"/>
              <w:rPr>
                <w:i/>
              </w:rPr>
            </w:pPr>
            <w:r>
              <w:t xml:space="preserve">Rel-18 RAN work item on NR </w:t>
            </w:r>
            <w:proofErr w:type="spellStart"/>
            <w:r>
              <w:t>sidelink</w:t>
            </w:r>
            <w:proofErr w:type="spellEnd"/>
            <w:r>
              <w:t xml:space="preserve"> relay enhancements</w:t>
            </w:r>
          </w:p>
        </w:tc>
      </w:tr>
      <w:tr w:rsidR="004C0DB4" w14:paraId="67FE194A" w14:textId="77777777">
        <w:trPr>
          <w:cantSplit/>
          <w:jc w:val="center"/>
        </w:trPr>
        <w:tc>
          <w:tcPr>
            <w:tcW w:w="1101" w:type="dxa"/>
          </w:tcPr>
          <w:p w14:paraId="1DF35D26" w14:textId="27E1F2CF" w:rsidR="004C0DB4" w:rsidRDefault="004C0DB4" w:rsidP="004C0DB4">
            <w:pPr>
              <w:pStyle w:val="TAL"/>
            </w:pPr>
            <w:r>
              <w:t>1040114</w:t>
            </w:r>
          </w:p>
        </w:tc>
        <w:tc>
          <w:tcPr>
            <w:tcW w:w="3326" w:type="dxa"/>
          </w:tcPr>
          <w:p w14:paraId="1C4945A9" w14:textId="222CBFAD" w:rsidR="004C0DB4" w:rsidRDefault="004C0DB4" w:rsidP="004C0DB4">
            <w:pPr>
              <w:pStyle w:val="TAL"/>
            </w:pPr>
            <w:r w:rsidRPr="0018557D">
              <w:t xml:space="preserve">NR </w:t>
            </w:r>
            <w:proofErr w:type="spellStart"/>
            <w:r w:rsidRPr="0018557D">
              <w:t>sidelink</w:t>
            </w:r>
            <w:proofErr w:type="spellEnd"/>
            <w:r w:rsidRPr="0018557D">
              <w:t xml:space="preserve"> multi-hop relay</w:t>
            </w:r>
          </w:p>
        </w:tc>
        <w:tc>
          <w:tcPr>
            <w:tcW w:w="5099" w:type="dxa"/>
          </w:tcPr>
          <w:p w14:paraId="4202297B" w14:textId="29C20679" w:rsidR="004C0DB4" w:rsidRDefault="004C0DB4" w:rsidP="004C0DB4">
            <w:pPr>
              <w:pStyle w:val="TAL"/>
              <w:rPr>
                <w:i/>
              </w:rPr>
            </w:pPr>
            <w:r>
              <w:t xml:space="preserve">Rel-19 RAN work item on NR multi-hop </w:t>
            </w:r>
            <w:proofErr w:type="spellStart"/>
            <w:r>
              <w:t>sidelink</w:t>
            </w:r>
            <w:proofErr w:type="spellEnd"/>
            <w:r>
              <w:t xml:space="preserve"> relay</w:t>
            </w: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952BFF5" w14:textId="77777777" w:rsidR="004C0DB4" w:rsidRDefault="004C0DB4" w:rsidP="004C0DB4">
      <w:r>
        <w:t>The 5GS has been enhanced to support Proximity Services in the past releases as specified in TS 23.304, based on the service requirements defined in TS 22.278, TS 22.261 and TS 22.115.</w:t>
      </w:r>
    </w:p>
    <w:p w14:paraId="369AF6EA" w14:textId="77777777" w:rsidR="004C0DB4" w:rsidRDefault="004C0DB4" w:rsidP="004C0DB4"/>
    <w:p w14:paraId="02BB59EA" w14:textId="0E1FD13F" w:rsidR="005C4AC4" w:rsidRDefault="004C0DB4" w:rsidP="00B352E9">
      <w:pPr>
        <w:pStyle w:val="Guidance"/>
      </w:pPr>
      <w:r>
        <w:rPr>
          <w:i w:val="0"/>
        </w:rPr>
        <w:t xml:space="preserve">However, some requirements about Proximity Services captured in TS 22.278 and TS 22.261 such as multi-hop support for </w:t>
      </w:r>
      <w:r w:rsidRPr="003B20D5">
        <w:rPr>
          <w:i w:val="0"/>
        </w:rPr>
        <w:t>Layer-2 UE-to-UE Relay</w:t>
      </w:r>
      <w:r>
        <w:rPr>
          <w:i w:val="0"/>
        </w:rPr>
        <w:t xml:space="preserve"> or multi-path communications </w:t>
      </w:r>
      <w:r w:rsidRPr="00131719">
        <w:rPr>
          <w:i w:val="0"/>
        </w:rPr>
        <w:t>via different UE-to-Network Relays</w:t>
      </w:r>
      <w:r>
        <w:rPr>
          <w:i w:val="0"/>
        </w:rPr>
        <w:t xml:space="preserve"> remain to be addressed. Possible enhancements to existing discovery procedures such as MANET multicast routing </w:t>
      </w:r>
      <w:r w:rsidRPr="00131719">
        <w:rPr>
          <w:i w:val="0"/>
        </w:rPr>
        <w:t xml:space="preserve">for Layer-3 IP Type UE-to-UE multi-hop </w:t>
      </w:r>
      <w:r>
        <w:rPr>
          <w:i w:val="0"/>
        </w:rPr>
        <w:t>can also be beneficial.</w:t>
      </w: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47C2C6EF" w14:textId="7A112E0B" w:rsidR="00691B28" w:rsidRPr="00691B28" w:rsidRDefault="00691B28" w:rsidP="00691B28">
      <w:pPr>
        <w:rPr>
          <w:lang w:val="en-US"/>
        </w:rPr>
      </w:pPr>
      <w:r w:rsidRPr="00691B28">
        <w:rPr>
          <w:lang w:val="en-US"/>
        </w:rPr>
        <w:t>WT-</w:t>
      </w:r>
      <w:r>
        <w:rPr>
          <w:lang w:val="en-US"/>
        </w:rPr>
        <w:t>1</w:t>
      </w:r>
      <w:r w:rsidRPr="00691B28">
        <w:rPr>
          <w:lang w:val="en-US"/>
        </w:rPr>
        <w:t xml:space="preserve">: Complete the support for Multi-hop </w:t>
      </w:r>
      <w:proofErr w:type="spellStart"/>
      <w:r w:rsidRPr="00691B28">
        <w:rPr>
          <w:lang w:val="en-US"/>
        </w:rPr>
        <w:t>ProSe</w:t>
      </w:r>
      <w:proofErr w:type="spellEnd"/>
      <w:r w:rsidRPr="00691B28">
        <w:rPr>
          <w:lang w:val="en-US"/>
        </w:rPr>
        <w:t xml:space="preserve"> Relay in 5G-A by adding the missing multi-path and Layer-2 UE-to-UE features. </w:t>
      </w:r>
    </w:p>
    <w:p w14:paraId="1656A747" w14:textId="71D4A0FF" w:rsidR="00691B28" w:rsidRPr="00691B28" w:rsidRDefault="00691B28" w:rsidP="00691B28">
      <w:pPr>
        <w:pStyle w:val="ListParagraph"/>
        <w:numPr>
          <w:ilvl w:val="0"/>
          <w:numId w:val="15"/>
        </w:numPr>
        <w:spacing w:before="120" w:beforeAutospacing="0" w:after="120" w:afterAutospacing="0"/>
        <w:jc w:val="both"/>
        <w:rPr>
          <w:sz w:val="20"/>
          <w:szCs w:val="20"/>
        </w:rPr>
      </w:pPr>
      <w:r w:rsidRPr="00691B28">
        <w:rPr>
          <w:sz w:val="20"/>
          <w:szCs w:val="20"/>
        </w:rPr>
        <w:t>WT-</w:t>
      </w:r>
      <w:r>
        <w:rPr>
          <w:sz w:val="20"/>
          <w:szCs w:val="20"/>
        </w:rPr>
        <w:t>1</w:t>
      </w:r>
      <w:r w:rsidRPr="00691B28">
        <w:rPr>
          <w:sz w:val="20"/>
          <w:szCs w:val="20"/>
        </w:rPr>
        <w:t>.1: Multi-path for Layer 2 Multi-hop UE-to-Network Relay.</w:t>
      </w:r>
    </w:p>
    <w:p w14:paraId="155C0A37" w14:textId="4FC682B5" w:rsidR="00691B28" w:rsidRPr="00691B28" w:rsidRDefault="00691B28" w:rsidP="00691B28">
      <w:pPr>
        <w:pStyle w:val="ListParagraph"/>
        <w:numPr>
          <w:ilvl w:val="0"/>
          <w:numId w:val="15"/>
        </w:numPr>
        <w:spacing w:before="120" w:beforeAutospacing="0" w:after="120" w:afterAutospacing="0"/>
        <w:jc w:val="both"/>
        <w:rPr>
          <w:sz w:val="20"/>
          <w:szCs w:val="20"/>
        </w:rPr>
      </w:pPr>
      <w:r w:rsidRPr="00691B28">
        <w:rPr>
          <w:sz w:val="20"/>
          <w:szCs w:val="20"/>
        </w:rPr>
        <w:t>WT-</w:t>
      </w:r>
      <w:r>
        <w:rPr>
          <w:sz w:val="20"/>
          <w:szCs w:val="20"/>
        </w:rPr>
        <w:t>1</w:t>
      </w:r>
      <w:r w:rsidRPr="00691B28">
        <w:rPr>
          <w:sz w:val="20"/>
          <w:szCs w:val="20"/>
        </w:rPr>
        <w:t>.2: Multi-path for Layer 2 Multi-hop UE-to-UE Relay.</w:t>
      </w:r>
    </w:p>
    <w:p w14:paraId="07009509" w14:textId="1815ED24" w:rsidR="00691B28" w:rsidRPr="00691B28" w:rsidRDefault="00691B28" w:rsidP="00691B28">
      <w:pPr>
        <w:pStyle w:val="ListParagraph"/>
        <w:numPr>
          <w:ilvl w:val="0"/>
          <w:numId w:val="15"/>
        </w:numPr>
        <w:spacing w:before="120" w:beforeAutospacing="0" w:after="120" w:afterAutospacing="0"/>
        <w:jc w:val="both"/>
        <w:rPr>
          <w:sz w:val="20"/>
          <w:szCs w:val="20"/>
        </w:rPr>
      </w:pPr>
      <w:r w:rsidRPr="00691B28">
        <w:rPr>
          <w:sz w:val="20"/>
          <w:szCs w:val="20"/>
        </w:rPr>
        <w:t>WT-</w:t>
      </w:r>
      <w:r>
        <w:rPr>
          <w:sz w:val="20"/>
          <w:szCs w:val="20"/>
        </w:rPr>
        <w:t>1</w:t>
      </w:r>
      <w:r w:rsidRPr="00691B28">
        <w:rPr>
          <w:sz w:val="20"/>
          <w:szCs w:val="20"/>
        </w:rPr>
        <w:t>.3: Support of Layer-2 Multi-hop UE-to-UE Relay.</w:t>
      </w:r>
    </w:p>
    <w:p w14:paraId="1B376472" w14:textId="0ED36AF9" w:rsidR="00691B28" w:rsidRPr="00691B28" w:rsidRDefault="00691B28" w:rsidP="00691B28">
      <w:pPr>
        <w:pStyle w:val="ListParagraph"/>
        <w:numPr>
          <w:ilvl w:val="0"/>
          <w:numId w:val="16"/>
        </w:numPr>
        <w:spacing w:before="120" w:beforeAutospacing="0" w:after="120" w:afterAutospacing="0"/>
        <w:jc w:val="both"/>
        <w:rPr>
          <w:sz w:val="20"/>
          <w:szCs w:val="20"/>
        </w:rPr>
      </w:pPr>
      <w:r w:rsidRPr="00691B28">
        <w:rPr>
          <w:sz w:val="20"/>
          <w:szCs w:val="20"/>
        </w:rPr>
        <w:t>WT-</w:t>
      </w:r>
      <w:r>
        <w:rPr>
          <w:sz w:val="20"/>
          <w:szCs w:val="20"/>
        </w:rPr>
        <w:t>1</w:t>
      </w:r>
      <w:r w:rsidRPr="00691B28">
        <w:rPr>
          <w:sz w:val="20"/>
          <w:szCs w:val="20"/>
        </w:rPr>
        <w:t>.4: Support MANET multicast for Layer-3 IP Type multi-hop Relay.</w:t>
      </w:r>
    </w:p>
    <w:p w14:paraId="43AFBBC1" w14:textId="77777777" w:rsidR="00691B28" w:rsidRPr="00115C64" w:rsidRDefault="00691B28" w:rsidP="00115C64">
      <w:pPr>
        <w:spacing w:before="120" w:after="120"/>
        <w:jc w:val="both"/>
      </w:pPr>
    </w:p>
    <w:p w14:paraId="60A218D6" w14:textId="77777777" w:rsidR="00115C64" w:rsidRPr="002A7086" w:rsidRDefault="00115C64" w:rsidP="00115C64">
      <w:pPr>
        <w:pStyle w:val="Heading2"/>
      </w:pPr>
      <w:r w:rsidRPr="002A7086">
        <w:t>TU estimates and dependencies</w:t>
      </w:r>
    </w:p>
    <w:tbl>
      <w:tblPr>
        <w:tblW w:w="8440" w:type="dxa"/>
        <w:tblLook w:val="04A0" w:firstRow="1" w:lastRow="0" w:firstColumn="1" w:lastColumn="0" w:noHBand="0" w:noVBand="1"/>
      </w:tblPr>
      <w:tblGrid>
        <w:gridCol w:w="1420"/>
        <w:gridCol w:w="1660"/>
        <w:gridCol w:w="1720"/>
        <w:gridCol w:w="1820"/>
        <w:gridCol w:w="1820"/>
      </w:tblGrid>
      <w:tr w:rsidR="00691B28" w:rsidRPr="00CA028B" w14:paraId="6069A2EF" w14:textId="77777777" w:rsidTr="00956ED3">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01E3F9" w14:textId="77777777" w:rsidR="00691B28" w:rsidRPr="00CA028B" w:rsidRDefault="00691B28" w:rsidP="00956ED3">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2293B335" w14:textId="77777777" w:rsidR="00691B28" w:rsidRPr="00CA028B" w:rsidRDefault="00691B28" w:rsidP="00956ED3">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174EB360" w14:textId="77777777" w:rsidR="00691B28" w:rsidRPr="00CA028B" w:rsidRDefault="00691B28" w:rsidP="00956ED3">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144296A" w14:textId="77777777" w:rsidR="00691B28" w:rsidRPr="00CA028B" w:rsidRDefault="00691B28" w:rsidP="00956ED3">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F5A28B" w14:textId="77777777" w:rsidR="00691B28" w:rsidRPr="00CA028B" w:rsidRDefault="00691B28" w:rsidP="00956ED3">
            <w:pPr>
              <w:rPr>
                <w:rFonts w:eastAsia="Times New Roman"/>
                <w:color w:val="000000"/>
                <w:lang w:val="en-US"/>
              </w:rPr>
            </w:pPr>
            <w:r w:rsidRPr="00CA028B">
              <w:rPr>
                <w:rFonts w:eastAsia="Times New Roman"/>
                <w:color w:val="000000"/>
                <w:lang w:val="en-US"/>
              </w:rPr>
              <w:t>Inter Work Tasks Dependency</w:t>
            </w:r>
          </w:p>
        </w:tc>
      </w:tr>
      <w:tr w:rsidR="00691B28" w:rsidRPr="00CA028B" w14:paraId="702840C0" w14:textId="77777777" w:rsidTr="00956ED3">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4F9C8F27" w14:textId="77777777" w:rsidR="00691B28" w:rsidRPr="00CA028B" w:rsidRDefault="00691B28" w:rsidP="00956ED3">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442CAD53" w14:textId="77777777" w:rsidR="00691B28" w:rsidRPr="00CA028B" w:rsidRDefault="00691B28" w:rsidP="00956ED3">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0102210C" w14:textId="77777777" w:rsidR="00691B28" w:rsidRPr="00CA028B" w:rsidRDefault="00691B28" w:rsidP="00956ED3">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49BA7F4F" w14:textId="77777777" w:rsidR="00691B28" w:rsidRPr="00CA028B" w:rsidRDefault="00691B28" w:rsidP="00956ED3">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12B2CB27" w14:textId="77777777" w:rsidR="00691B28" w:rsidRPr="00CA028B" w:rsidRDefault="00691B28" w:rsidP="00956ED3">
            <w:pPr>
              <w:rPr>
                <w:rFonts w:eastAsia="Times New Roman"/>
                <w:color w:val="000000"/>
                <w:lang w:val="en-US"/>
              </w:rPr>
            </w:pPr>
          </w:p>
        </w:tc>
      </w:tr>
      <w:tr w:rsidR="00691B28" w:rsidRPr="00CA028B" w14:paraId="66091189" w14:textId="77777777" w:rsidTr="00956ED3">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72541B8A" w14:textId="0D9C1293" w:rsidR="00691B28" w:rsidRPr="00CA028B" w:rsidRDefault="00691B28" w:rsidP="00956ED3">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1FB16210"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c>
          <w:tcPr>
            <w:tcW w:w="1720" w:type="dxa"/>
            <w:tcBorders>
              <w:top w:val="nil"/>
              <w:left w:val="nil"/>
              <w:bottom w:val="single" w:sz="8" w:space="0" w:color="auto"/>
              <w:right w:val="single" w:sz="8" w:space="0" w:color="auto"/>
            </w:tcBorders>
            <w:shd w:val="clear" w:color="auto" w:fill="auto"/>
            <w:vAlign w:val="center"/>
            <w:hideMark/>
          </w:tcPr>
          <w:p w14:paraId="730BCD10"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6C6C312"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32363E84"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r>
      <w:tr w:rsidR="00691B28" w:rsidRPr="00CA028B" w14:paraId="26BA36F6" w14:textId="77777777" w:rsidTr="00956ED3">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4F2AED5" w14:textId="77EE1E5E" w:rsidR="00691B28" w:rsidRPr="00CA028B" w:rsidRDefault="00691B28" w:rsidP="00956ED3">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r w:rsidRPr="00CA028B">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D29D0BB"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78398E57"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53169BE9"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256820AC"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r>
      <w:tr w:rsidR="00691B28" w:rsidRPr="00CA028B" w14:paraId="3E43ED1F" w14:textId="77777777" w:rsidTr="00956ED3">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B31FD" w14:textId="52818CBC" w:rsidR="00691B28" w:rsidRPr="00CA028B" w:rsidRDefault="00691B28" w:rsidP="00956ED3">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r w:rsidRPr="00CA028B">
              <w:rPr>
                <w:rFonts w:eastAsia="Times New Roman"/>
                <w:color w:val="000000"/>
                <w:lang w:val="en-US"/>
              </w:rPr>
              <w:t>.2</w:t>
            </w:r>
          </w:p>
        </w:tc>
        <w:tc>
          <w:tcPr>
            <w:tcW w:w="1660" w:type="dxa"/>
            <w:tcBorders>
              <w:top w:val="nil"/>
              <w:left w:val="nil"/>
              <w:bottom w:val="single" w:sz="8" w:space="0" w:color="auto"/>
              <w:right w:val="single" w:sz="8" w:space="0" w:color="auto"/>
            </w:tcBorders>
            <w:shd w:val="clear" w:color="auto" w:fill="auto"/>
            <w:vAlign w:val="center"/>
            <w:hideMark/>
          </w:tcPr>
          <w:p w14:paraId="0419A0B6"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66372BE0"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6D9B0E55"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7081CA89"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r>
      <w:tr w:rsidR="00691B28" w:rsidRPr="00CA028B" w14:paraId="62B9FB07" w14:textId="77777777" w:rsidTr="00956ED3">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4EEC81C6" w14:textId="6EB118BD" w:rsidR="00691B28" w:rsidRPr="00CA028B" w:rsidRDefault="00691B28" w:rsidP="00956ED3">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r w:rsidRPr="00CA028B">
              <w:rPr>
                <w:rFonts w:eastAsia="Times New Roman"/>
                <w:color w:val="000000"/>
                <w:lang w:val="en-US"/>
              </w:rPr>
              <w:t>.3</w:t>
            </w:r>
          </w:p>
        </w:tc>
        <w:tc>
          <w:tcPr>
            <w:tcW w:w="1660" w:type="dxa"/>
            <w:tcBorders>
              <w:top w:val="nil"/>
              <w:left w:val="nil"/>
              <w:bottom w:val="single" w:sz="8" w:space="0" w:color="auto"/>
              <w:right w:val="single" w:sz="8" w:space="0" w:color="auto"/>
            </w:tcBorders>
            <w:shd w:val="clear" w:color="auto" w:fill="auto"/>
            <w:vAlign w:val="center"/>
            <w:hideMark/>
          </w:tcPr>
          <w:p w14:paraId="623B55A8"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1951E7DF"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763927AE"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09B43DF8"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r>
      <w:tr w:rsidR="00691B28" w:rsidRPr="00CA028B" w14:paraId="2CB2B4B8" w14:textId="77777777" w:rsidTr="00B352E9">
        <w:trPr>
          <w:trHeight w:val="315"/>
        </w:trPr>
        <w:tc>
          <w:tcPr>
            <w:tcW w:w="1420" w:type="dxa"/>
            <w:tcBorders>
              <w:top w:val="nil"/>
              <w:left w:val="single" w:sz="8" w:space="0" w:color="auto"/>
              <w:bottom w:val="single" w:sz="4" w:space="0" w:color="auto"/>
              <w:right w:val="single" w:sz="8" w:space="0" w:color="auto"/>
            </w:tcBorders>
            <w:shd w:val="clear" w:color="auto" w:fill="auto"/>
            <w:vAlign w:val="center"/>
            <w:hideMark/>
          </w:tcPr>
          <w:p w14:paraId="13E034A1" w14:textId="2A9F37EE" w:rsidR="00691B28" w:rsidRPr="00CA028B" w:rsidRDefault="00691B28" w:rsidP="00956ED3">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r w:rsidRPr="00CA028B">
              <w:rPr>
                <w:rFonts w:eastAsia="Times New Roman"/>
                <w:color w:val="000000"/>
                <w:lang w:val="en-US"/>
              </w:rPr>
              <w:t>.4</w:t>
            </w:r>
          </w:p>
        </w:tc>
        <w:tc>
          <w:tcPr>
            <w:tcW w:w="1660" w:type="dxa"/>
            <w:tcBorders>
              <w:top w:val="nil"/>
              <w:left w:val="nil"/>
              <w:bottom w:val="single" w:sz="4" w:space="0" w:color="auto"/>
              <w:right w:val="single" w:sz="8" w:space="0" w:color="auto"/>
            </w:tcBorders>
            <w:shd w:val="clear" w:color="auto" w:fill="auto"/>
            <w:vAlign w:val="center"/>
            <w:hideMark/>
          </w:tcPr>
          <w:p w14:paraId="1B4FCC59"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4" w:space="0" w:color="auto"/>
              <w:right w:val="single" w:sz="8" w:space="0" w:color="auto"/>
            </w:tcBorders>
            <w:shd w:val="clear" w:color="auto" w:fill="auto"/>
            <w:vAlign w:val="center"/>
            <w:hideMark/>
          </w:tcPr>
          <w:p w14:paraId="5F5F2D39"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hideMark/>
          </w:tcPr>
          <w:p w14:paraId="6156DB11"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4" w:space="0" w:color="auto"/>
              <w:right w:val="single" w:sz="8" w:space="0" w:color="auto"/>
            </w:tcBorders>
            <w:shd w:val="clear" w:color="auto" w:fill="auto"/>
            <w:vAlign w:val="center"/>
            <w:hideMark/>
          </w:tcPr>
          <w:p w14:paraId="5C1F0293" w14:textId="77777777" w:rsidR="00691B28" w:rsidRPr="00CA028B" w:rsidRDefault="00691B28" w:rsidP="00956ED3">
            <w:pPr>
              <w:jc w:val="center"/>
              <w:rPr>
                <w:rFonts w:eastAsia="Times New Roman"/>
                <w:color w:val="000000"/>
                <w:lang w:val="en-US"/>
              </w:rPr>
            </w:pPr>
            <w:r w:rsidRPr="00CA028B">
              <w:rPr>
                <w:rFonts w:eastAsia="Times New Roman"/>
                <w:color w:val="000000"/>
                <w:lang w:val="en-US"/>
              </w:rPr>
              <w:t> </w:t>
            </w:r>
          </w:p>
        </w:tc>
      </w:tr>
      <w:tr w:rsidR="00B352E9" w:rsidRPr="00CA028B" w14:paraId="7945D298" w14:textId="77777777" w:rsidTr="00B352E9">
        <w:trPr>
          <w:trHeight w:val="315"/>
        </w:trPr>
        <w:tc>
          <w:tcPr>
            <w:tcW w:w="1420" w:type="dxa"/>
            <w:tcBorders>
              <w:top w:val="single" w:sz="4" w:space="0" w:color="auto"/>
              <w:left w:val="single" w:sz="8" w:space="0" w:color="auto"/>
              <w:bottom w:val="single" w:sz="8" w:space="0" w:color="auto"/>
              <w:right w:val="single" w:sz="8" w:space="0" w:color="auto"/>
            </w:tcBorders>
            <w:shd w:val="clear" w:color="auto" w:fill="auto"/>
            <w:vAlign w:val="center"/>
          </w:tcPr>
          <w:p w14:paraId="227C9000" w14:textId="0CD20EE3" w:rsidR="00B352E9" w:rsidRPr="00CA028B" w:rsidRDefault="00B352E9" w:rsidP="00B352E9">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nil"/>
              <w:bottom w:val="single" w:sz="8" w:space="0" w:color="auto"/>
              <w:right w:val="single" w:sz="8" w:space="0" w:color="auto"/>
            </w:tcBorders>
            <w:shd w:val="clear" w:color="auto" w:fill="auto"/>
            <w:vAlign w:val="center"/>
          </w:tcPr>
          <w:p w14:paraId="1FAD159C" w14:textId="7191C3C9" w:rsidR="00B352E9" w:rsidRPr="00CA028B" w:rsidRDefault="00B352E9" w:rsidP="00B352E9">
            <w:pPr>
              <w:jc w:val="center"/>
              <w:rPr>
                <w:rFonts w:eastAsia="Times New Roman"/>
                <w:color w:val="000000"/>
                <w:lang w:val="en-US"/>
              </w:rPr>
            </w:pPr>
            <w:r>
              <w:rPr>
                <w:rFonts w:eastAsia="Times New Roman"/>
                <w:color w:val="000000"/>
                <w:lang w:val="en-US"/>
              </w:rPr>
              <w:t>4</w:t>
            </w:r>
          </w:p>
        </w:tc>
        <w:tc>
          <w:tcPr>
            <w:tcW w:w="1720" w:type="dxa"/>
            <w:tcBorders>
              <w:top w:val="single" w:sz="4" w:space="0" w:color="auto"/>
              <w:left w:val="nil"/>
              <w:bottom w:val="single" w:sz="8" w:space="0" w:color="auto"/>
              <w:right w:val="single" w:sz="8" w:space="0" w:color="auto"/>
            </w:tcBorders>
            <w:shd w:val="clear" w:color="auto" w:fill="auto"/>
            <w:vAlign w:val="center"/>
          </w:tcPr>
          <w:p w14:paraId="4E22D1B2" w14:textId="0010E9C0" w:rsidR="00B352E9" w:rsidRPr="00CA028B" w:rsidRDefault="00B352E9" w:rsidP="00B352E9">
            <w:pPr>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nil"/>
              <w:bottom w:val="single" w:sz="8" w:space="0" w:color="auto"/>
              <w:right w:val="single" w:sz="8" w:space="0" w:color="auto"/>
            </w:tcBorders>
            <w:shd w:val="clear" w:color="auto" w:fill="auto"/>
            <w:vAlign w:val="center"/>
          </w:tcPr>
          <w:p w14:paraId="28D37335" w14:textId="77777777" w:rsidR="00B352E9" w:rsidRPr="00CA028B" w:rsidRDefault="00B352E9" w:rsidP="00B352E9">
            <w:pPr>
              <w:jc w:val="center"/>
              <w:rPr>
                <w:rFonts w:eastAsia="Times New Roman"/>
                <w:color w:val="000000"/>
                <w:lang w:val="en-US"/>
              </w:rPr>
            </w:pPr>
          </w:p>
        </w:tc>
        <w:tc>
          <w:tcPr>
            <w:tcW w:w="1820" w:type="dxa"/>
            <w:tcBorders>
              <w:top w:val="single" w:sz="4" w:space="0" w:color="auto"/>
              <w:left w:val="nil"/>
              <w:bottom w:val="single" w:sz="8" w:space="0" w:color="auto"/>
              <w:right w:val="single" w:sz="8" w:space="0" w:color="auto"/>
            </w:tcBorders>
            <w:shd w:val="clear" w:color="auto" w:fill="auto"/>
            <w:vAlign w:val="center"/>
          </w:tcPr>
          <w:p w14:paraId="52F76E0D" w14:textId="77777777" w:rsidR="00B352E9" w:rsidRPr="00CA028B" w:rsidRDefault="00B352E9" w:rsidP="00B352E9">
            <w:pPr>
              <w:jc w:val="center"/>
              <w:rPr>
                <w:rFonts w:eastAsia="Times New Roman"/>
                <w:color w:val="000000"/>
                <w:lang w:val="en-US"/>
              </w:rPr>
            </w:pPr>
          </w:p>
        </w:tc>
      </w:tr>
    </w:tbl>
    <w:p w14:paraId="2C4C834B" w14:textId="459FBD95" w:rsidR="00115C64" w:rsidRDefault="00115C64" w:rsidP="007746C8">
      <w:pPr>
        <w:pStyle w:val="ListParagraph"/>
        <w:rPr>
          <w:sz w:val="16"/>
          <w:szCs w:val="20"/>
        </w:rPr>
      </w:pPr>
    </w:p>
    <w:p w14:paraId="352A827B" w14:textId="2FA875DD" w:rsidR="00115C64" w:rsidRPr="002A7086" w:rsidRDefault="00115C64" w:rsidP="00115C64">
      <w:r w:rsidRPr="002A7086">
        <w:t>Total TU estimates for the study phase:</w:t>
      </w:r>
      <w:r>
        <w:t xml:space="preserve"> </w:t>
      </w:r>
      <w:r w:rsidR="006774C9">
        <w:t>4</w:t>
      </w:r>
    </w:p>
    <w:p w14:paraId="3ADC8765" w14:textId="62986E07" w:rsidR="00115C64" w:rsidRPr="002A7086" w:rsidRDefault="00115C64" w:rsidP="00115C64">
      <w:r w:rsidRPr="002A7086">
        <w:t xml:space="preserve">Total TU estimates for the normative phase: </w:t>
      </w:r>
      <w:r w:rsidR="00691B28">
        <w:t>2</w:t>
      </w:r>
    </w:p>
    <w:p w14:paraId="3942F7F2" w14:textId="5EC478D6" w:rsidR="00115C64" w:rsidRPr="002A7086" w:rsidRDefault="00115C64" w:rsidP="00115C64">
      <w:pPr>
        <w:rPr>
          <w:lang w:val="fr-FR"/>
        </w:rPr>
      </w:pPr>
      <w:r w:rsidRPr="002A7086">
        <w:rPr>
          <w:lang w:val="fr-FR"/>
        </w:rPr>
        <w:t xml:space="preserve">Total TU </w:t>
      </w:r>
      <w:proofErr w:type="gramStart"/>
      <w:r w:rsidRPr="002A7086">
        <w:rPr>
          <w:lang w:val="fr-FR"/>
        </w:rPr>
        <w:t>estimates:</w:t>
      </w:r>
      <w:proofErr w:type="gramEnd"/>
      <w:r w:rsidR="006774C9">
        <w:rPr>
          <w:lang w:val="fr-FR"/>
        </w:rPr>
        <w:t>4</w:t>
      </w:r>
      <w:r w:rsidR="00691B28">
        <w:rPr>
          <w:lang w:val="fr-FR"/>
        </w:rPr>
        <w:t xml:space="preserve"> + 2 = </w:t>
      </w:r>
      <w:r w:rsidR="006774C9">
        <w:rPr>
          <w:lang w:val="fr-FR"/>
        </w:rPr>
        <w:t>6</w:t>
      </w:r>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rsidTr="005F1439">
        <w:trPr>
          <w:cantSplit/>
          <w:trHeight w:val="179"/>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A43869" w14:paraId="5EF1247D" w14:textId="77777777">
        <w:trPr>
          <w:cantSplit/>
          <w:jc w:val="center"/>
        </w:trPr>
        <w:tc>
          <w:tcPr>
            <w:tcW w:w="1617" w:type="dxa"/>
          </w:tcPr>
          <w:p w14:paraId="29C5CCB6" w14:textId="77777777" w:rsidR="00A43869" w:rsidRDefault="00A43869" w:rsidP="00A43869">
            <w:pPr>
              <w:pStyle w:val="Guidance"/>
              <w:spacing w:after="0"/>
              <w:rPr>
                <w:i w:val="0"/>
              </w:rPr>
            </w:pPr>
            <w:r>
              <w:rPr>
                <w:i w:val="0"/>
              </w:rPr>
              <w:t>Internal TR</w:t>
            </w:r>
          </w:p>
        </w:tc>
        <w:tc>
          <w:tcPr>
            <w:tcW w:w="1134" w:type="dxa"/>
          </w:tcPr>
          <w:p w14:paraId="244B2DB9" w14:textId="77777777" w:rsidR="00A43869" w:rsidRDefault="00A43869" w:rsidP="00A43869">
            <w:pPr>
              <w:pStyle w:val="Guidance"/>
              <w:spacing w:after="0"/>
              <w:rPr>
                <w:i w:val="0"/>
                <w:lang w:val="en-US"/>
              </w:rPr>
            </w:pPr>
            <w:r>
              <w:rPr>
                <w:i w:val="0"/>
              </w:rPr>
              <w:t>23.</w:t>
            </w:r>
            <w:r>
              <w:rPr>
                <w:rFonts w:hint="eastAsia"/>
                <w:i w:val="0"/>
                <w:lang w:eastAsia="zh-CN"/>
              </w:rPr>
              <w:t>xxx</w:t>
            </w:r>
          </w:p>
        </w:tc>
        <w:tc>
          <w:tcPr>
            <w:tcW w:w="2409" w:type="dxa"/>
          </w:tcPr>
          <w:p w14:paraId="7325D03F" w14:textId="0A4C41D1" w:rsidR="00A43869" w:rsidRDefault="00A43869" w:rsidP="00A43869">
            <w:pPr>
              <w:pStyle w:val="Guidance"/>
              <w:spacing w:after="0"/>
              <w:rPr>
                <w:i w:val="0"/>
              </w:rPr>
            </w:pPr>
            <w:r>
              <w:rPr>
                <w:rFonts w:hint="eastAsia"/>
                <w:i w:val="0"/>
              </w:rPr>
              <w:t>Study on</w:t>
            </w:r>
            <w:r>
              <w:rPr>
                <w:i w:val="0"/>
              </w:rPr>
              <w:t xml:space="preserve"> System Enhancements for Proximity-based Services in 5GS - Phase 4</w:t>
            </w:r>
          </w:p>
        </w:tc>
        <w:tc>
          <w:tcPr>
            <w:tcW w:w="1214" w:type="dxa"/>
          </w:tcPr>
          <w:p w14:paraId="0CB2EA04" w14:textId="35C51DEC" w:rsidR="00A43869" w:rsidRDefault="00A43869" w:rsidP="00A43869">
            <w:pPr>
              <w:pStyle w:val="Guidance"/>
              <w:spacing w:after="0"/>
              <w:rPr>
                <w:i w:val="0"/>
                <w:highlight w:val="cyan"/>
              </w:rPr>
            </w:pPr>
            <w:r>
              <w:rPr>
                <w:i w:val="0"/>
              </w:rPr>
              <w:t>SA#110 (Dec 2025)</w:t>
            </w:r>
          </w:p>
        </w:tc>
        <w:tc>
          <w:tcPr>
            <w:tcW w:w="1134" w:type="dxa"/>
          </w:tcPr>
          <w:p w14:paraId="46C848EF" w14:textId="03E3E5C1" w:rsidR="00A43869" w:rsidRDefault="00A43869" w:rsidP="00A43869">
            <w:pPr>
              <w:pStyle w:val="Guidance"/>
              <w:spacing w:after="0"/>
              <w:rPr>
                <w:rFonts w:eastAsia="Yu Mincho"/>
                <w:i w:val="0"/>
                <w:highlight w:val="cyan"/>
              </w:rPr>
            </w:pPr>
            <w:r>
              <w:rPr>
                <w:i w:val="0"/>
              </w:rPr>
              <w:t>SA#110 (Dec 2025)</w:t>
            </w:r>
          </w:p>
        </w:tc>
        <w:tc>
          <w:tcPr>
            <w:tcW w:w="1905" w:type="dxa"/>
          </w:tcPr>
          <w:p w14:paraId="0CA2DC7B" w14:textId="77777777" w:rsidR="00A43869" w:rsidRDefault="00A43869" w:rsidP="00A43869">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0DBE8CD6" w:rsidR="00330C12" w:rsidRDefault="00640C1F">
      <w:pPr>
        <w:pStyle w:val="Guidance"/>
        <w:rPr>
          <w:i w:val="0"/>
        </w:rPr>
      </w:pPr>
      <w:r>
        <w:rPr>
          <w:i w:val="0"/>
        </w:rPr>
        <w:t>TBD</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1CBF4EE4"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CEA9FE2" w14:textId="77777777" w:rsidR="004C0DB4" w:rsidRPr="004C0DB4" w:rsidRDefault="00640C1F" w:rsidP="004C0DB4">
      <w:pPr>
        <w:pStyle w:val="Guidance"/>
        <w:rPr>
          <w:i w:val="0"/>
        </w:rPr>
      </w:pPr>
      <w:r w:rsidRPr="004C0DB4">
        <w:rPr>
          <w:i w:val="0"/>
        </w:rPr>
        <w:t>SA3 for the Security aspects</w:t>
      </w:r>
      <w:r w:rsidR="006F575D" w:rsidRPr="004C0DB4">
        <w:rPr>
          <w:i w:val="0"/>
        </w:rPr>
        <w:t xml:space="preserve"> (if any)</w:t>
      </w:r>
      <w:r w:rsidRPr="004C0DB4">
        <w:rPr>
          <w:rFonts w:hint="eastAsia"/>
          <w:i w:val="0"/>
        </w:rPr>
        <w:t xml:space="preserve"> </w:t>
      </w:r>
    </w:p>
    <w:p w14:paraId="0553F34A" w14:textId="731F902A" w:rsidR="004C0DB4" w:rsidRPr="004C0DB4" w:rsidRDefault="004C0DB4" w:rsidP="004C0DB4">
      <w:pPr>
        <w:pStyle w:val="Guidance"/>
        <w:rPr>
          <w:i w:val="0"/>
        </w:rPr>
      </w:pPr>
      <w:r w:rsidRPr="004C0DB4">
        <w:rPr>
          <w:i w:val="0"/>
        </w:rPr>
        <w:t>SA5 for charging aspects (if any)</w:t>
      </w:r>
    </w:p>
    <w:p w14:paraId="2B8B16C3" w14:textId="75CDCE27" w:rsidR="00330C12" w:rsidRPr="004C0DB4" w:rsidRDefault="00640C1F" w:rsidP="004C0DB4">
      <w:r w:rsidRPr="004C0DB4">
        <w:t xml:space="preserve">RAN WGs for </w:t>
      </w:r>
      <w:r w:rsidRPr="004C0DB4">
        <w:rPr>
          <w:rFonts w:hint="eastAsia"/>
        </w:rPr>
        <w:t xml:space="preserve">the </w:t>
      </w:r>
      <w:r w:rsidRPr="004C0DB4">
        <w:t>RAN related issue</w:t>
      </w:r>
    </w:p>
    <w:p w14:paraId="11F4EE4A" w14:textId="77777777" w:rsidR="00330C12" w:rsidRDefault="00330C12"/>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330C12" w14:paraId="06F5EBB1" w14:textId="77777777">
        <w:trPr>
          <w:cantSplit/>
          <w:jc w:val="center"/>
        </w:trPr>
        <w:tc>
          <w:tcPr>
            <w:tcW w:w="5029" w:type="dxa"/>
            <w:shd w:val="clear" w:color="auto" w:fill="auto"/>
          </w:tcPr>
          <w:p w14:paraId="3D808833" w14:textId="63A7F09F" w:rsidR="00330C12" w:rsidRDefault="00330C12">
            <w:pPr>
              <w:pStyle w:val="TAL"/>
              <w:rPr>
                <w:rFonts w:eastAsia="Yu Mincho"/>
              </w:rPr>
            </w:pPr>
          </w:p>
        </w:tc>
      </w:tr>
      <w:tr w:rsidR="00330C12" w14:paraId="23A330EB" w14:textId="77777777">
        <w:trPr>
          <w:cantSplit/>
          <w:jc w:val="center"/>
        </w:trPr>
        <w:tc>
          <w:tcPr>
            <w:tcW w:w="5029" w:type="dxa"/>
            <w:shd w:val="clear" w:color="auto" w:fill="auto"/>
          </w:tcPr>
          <w:p w14:paraId="235F8CA4" w14:textId="3CC6E133" w:rsidR="00330C12" w:rsidRDefault="00330C12">
            <w:pPr>
              <w:pStyle w:val="TAL"/>
              <w:rPr>
                <w:rFonts w:eastAsia="Yu Mincho"/>
              </w:rPr>
            </w:pPr>
          </w:p>
        </w:tc>
      </w:tr>
      <w:tr w:rsidR="004C0DB4" w14:paraId="6020EEA3" w14:textId="77777777">
        <w:trPr>
          <w:cantSplit/>
          <w:jc w:val="center"/>
        </w:trPr>
        <w:tc>
          <w:tcPr>
            <w:tcW w:w="5029" w:type="dxa"/>
            <w:shd w:val="clear" w:color="auto" w:fill="auto"/>
          </w:tcPr>
          <w:p w14:paraId="469869D5" w14:textId="34BA2869" w:rsidR="004C0DB4" w:rsidRDefault="004C0DB4" w:rsidP="004C0DB4">
            <w:pPr>
              <w:pStyle w:val="TAL"/>
              <w:rPr>
                <w:rFonts w:eastAsia="Yu Mincho"/>
              </w:rPr>
            </w:pPr>
          </w:p>
        </w:tc>
      </w:tr>
      <w:tr w:rsidR="004C0DB4" w14:paraId="5E9A3264" w14:textId="77777777">
        <w:trPr>
          <w:cantSplit/>
          <w:jc w:val="center"/>
        </w:trPr>
        <w:tc>
          <w:tcPr>
            <w:tcW w:w="5029" w:type="dxa"/>
            <w:shd w:val="clear" w:color="auto" w:fill="auto"/>
          </w:tcPr>
          <w:p w14:paraId="6A6FD062" w14:textId="64AD178A" w:rsidR="004C0DB4" w:rsidRDefault="004C0DB4" w:rsidP="004C0DB4">
            <w:pPr>
              <w:pStyle w:val="TAL"/>
              <w:rPr>
                <w:rFonts w:eastAsia="Yu Mincho"/>
              </w:rPr>
            </w:pPr>
          </w:p>
        </w:tc>
      </w:tr>
      <w:tr w:rsidR="004C0DB4" w14:paraId="0381B131" w14:textId="77777777">
        <w:trPr>
          <w:cantSplit/>
          <w:jc w:val="center"/>
        </w:trPr>
        <w:tc>
          <w:tcPr>
            <w:tcW w:w="5029" w:type="dxa"/>
            <w:shd w:val="clear" w:color="auto" w:fill="auto"/>
          </w:tcPr>
          <w:p w14:paraId="5C8C0AA8" w14:textId="5F6CE957" w:rsidR="004C0DB4" w:rsidRDefault="004C0DB4" w:rsidP="004C0DB4">
            <w:pPr>
              <w:pStyle w:val="TAL"/>
              <w:rPr>
                <w:rFonts w:eastAsia="Yu Mincho"/>
              </w:rPr>
            </w:pPr>
          </w:p>
        </w:tc>
      </w:tr>
      <w:tr w:rsidR="004C0DB4" w14:paraId="7A37B0D3" w14:textId="77777777">
        <w:trPr>
          <w:cantSplit/>
          <w:jc w:val="center"/>
        </w:trPr>
        <w:tc>
          <w:tcPr>
            <w:tcW w:w="5029" w:type="dxa"/>
            <w:shd w:val="clear" w:color="auto" w:fill="auto"/>
          </w:tcPr>
          <w:p w14:paraId="21775655" w14:textId="70409122" w:rsidR="004C0DB4" w:rsidRDefault="004C0DB4" w:rsidP="004C0DB4">
            <w:pPr>
              <w:pStyle w:val="TAL"/>
              <w:rPr>
                <w:rFonts w:eastAsia="Yu Mincho"/>
              </w:rPr>
            </w:pPr>
          </w:p>
        </w:tc>
      </w:tr>
      <w:tr w:rsidR="004C0DB4" w14:paraId="7B3E47C9" w14:textId="77777777">
        <w:trPr>
          <w:cantSplit/>
          <w:jc w:val="center"/>
        </w:trPr>
        <w:tc>
          <w:tcPr>
            <w:tcW w:w="5029" w:type="dxa"/>
            <w:shd w:val="clear" w:color="auto" w:fill="auto"/>
          </w:tcPr>
          <w:p w14:paraId="45878676" w14:textId="780CC015" w:rsidR="004C0DB4" w:rsidRDefault="004C0DB4" w:rsidP="004C0DB4">
            <w:pPr>
              <w:pStyle w:val="TAL"/>
              <w:rPr>
                <w:rFonts w:eastAsia="Yu Mincho"/>
              </w:rPr>
            </w:pPr>
          </w:p>
        </w:tc>
      </w:tr>
      <w:tr w:rsidR="004C0DB4" w14:paraId="4B44F95D" w14:textId="77777777">
        <w:trPr>
          <w:cantSplit/>
          <w:jc w:val="center"/>
        </w:trPr>
        <w:tc>
          <w:tcPr>
            <w:tcW w:w="5029" w:type="dxa"/>
            <w:shd w:val="clear" w:color="auto" w:fill="auto"/>
          </w:tcPr>
          <w:p w14:paraId="6296B906" w14:textId="1C31D3DA" w:rsidR="004C0DB4" w:rsidRDefault="004C0DB4" w:rsidP="004C0DB4">
            <w:pPr>
              <w:pStyle w:val="TAL"/>
              <w:rPr>
                <w:rFonts w:eastAsia="Yu Mincho"/>
              </w:rPr>
            </w:pPr>
          </w:p>
        </w:tc>
      </w:tr>
      <w:tr w:rsidR="004C0DB4" w14:paraId="1C5B1876" w14:textId="77777777">
        <w:trPr>
          <w:cantSplit/>
          <w:jc w:val="center"/>
        </w:trPr>
        <w:tc>
          <w:tcPr>
            <w:tcW w:w="5029" w:type="dxa"/>
            <w:shd w:val="clear" w:color="auto" w:fill="auto"/>
          </w:tcPr>
          <w:p w14:paraId="3B8C9C75" w14:textId="3E990D2A" w:rsidR="004C0DB4" w:rsidRDefault="004C0DB4" w:rsidP="004C0DB4">
            <w:pPr>
              <w:pStyle w:val="TAL"/>
              <w:rPr>
                <w:rFonts w:eastAsia="Yu Mincho"/>
              </w:rPr>
            </w:pPr>
          </w:p>
        </w:tc>
      </w:tr>
      <w:tr w:rsidR="004C0DB4" w14:paraId="36EF8EB1" w14:textId="77777777">
        <w:trPr>
          <w:cantSplit/>
          <w:jc w:val="center"/>
        </w:trPr>
        <w:tc>
          <w:tcPr>
            <w:tcW w:w="5029" w:type="dxa"/>
            <w:shd w:val="clear" w:color="auto" w:fill="auto"/>
          </w:tcPr>
          <w:p w14:paraId="65B39F35" w14:textId="109ADC3A" w:rsidR="004C0DB4" w:rsidRDefault="004C0DB4" w:rsidP="004C0DB4">
            <w:pPr>
              <w:pStyle w:val="TAL"/>
              <w:rPr>
                <w:rFonts w:eastAsia="Yu Mincho"/>
              </w:rPr>
            </w:pPr>
          </w:p>
        </w:tc>
      </w:tr>
      <w:tr w:rsidR="004C0DB4" w14:paraId="680843B0" w14:textId="77777777">
        <w:trPr>
          <w:cantSplit/>
          <w:jc w:val="center"/>
        </w:trPr>
        <w:tc>
          <w:tcPr>
            <w:tcW w:w="5029" w:type="dxa"/>
            <w:shd w:val="clear" w:color="auto" w:fill="auto"/>
          </w:tcPr>
          <w:p w14:paraId="41EE24D8" w14:textId="1FFF59FD" w:rsidR="004C0DB4" w:rsidRDefault="004C0DB4" w:rsidP="004C0DB4">
            <w:pPr>
              <w:pStyle w:val="TAL"/>
              <w:rPr>
                <w:rFonts w:eastAsia="Yu Mincho"/>
              </w:rPr>
            </w:pPr>
          </w:p>
        </w:tc>
      </w:tr>
      <w:tr w:rsidR="004C0DB4" w14:paraId="77C969D2" w14:textId="77777777">
        <w:trPr>
          <w:cantSplit/>
          <w:jc w:val="center"/>
        </w:trPr>
        <w:tc>
          <w:tcPr>
            <w:tcW w:w="5029" w:type="dxa"/>
            <w:shd w:val="clear" w:color="auto" w:fill="auto"/>
          </w:tcPr>
          <w:p w14:paraId="14FE387A" w14:textId="222C0C3D" w:rsidR="004C0DB4" w:rsidRDefault="004C0DB4" w:rsidP="004C0DB4">
            <w:pPr>
              <w:pStyle w:val="TAL"/>
              <w:rPr>
                <w:rFonts w:eastAsia="Yu Mincho"/>
              </w:rPr>
            </w:pPr>
          </w:p>
        </w:tc>
      </w:tr>
      <w:tr w:rsidR="004C0DB4" w14:paraId="615B5A32" w14:textId="77777777">
        <w:trPr>
          <w:cantSplit/>
          <w:jc w:val="center"/>
        </w:trPr>
        <w:tc>
          <w:tcPr>
            <w:tcW w:w="5029" w:type="dxa"/>
            <w:shd w:val="clear" w:color="auto" w:fill="auto"/>
          </w:tcPr>
          <w:p w14:paraId="2BD68FE7" w14:textId="0EDE4506" w:rsidR="004C0DB4" w:rsidRDefault="004C0DB4" w:rsidP="004C0DB4">
            <w:pPr>
              <w:pStyle w:val="TAL"/>
              <w:rPr>
                <w:rFonts w:eastAsia="Yu Mincho"/>
              </w:rPr>
            </w:pPr>
          </w:p>
        </w:tc>
      </w:tr>
      <w:tr w:rsidR="004C0DB4" w14:paraId="133CB2BB" w14:textId="77777777">
        <w:trPr>
          <w:cantSplit/>
          <w:jc w:val="center"/>
        </w:trPr>
        <w:tc>
          <w:tcPr>
            <w:tcW w:w="5029" w:type="dxa"/>
            <w:shd w:val="clear" w:color="auto" w:fill="auto"/>
          </w:tcPr>
          <w:p w14:paraId="63AD87B9" w14:textId="77777777" w:rsidR="004C0DB4" w:rsidRDefault="004C0DB4">
            <w:pPr>
              <w:pStyle w:val="TAL"/>
              <w:rPr>
                <w:rFonts w:eastAsia="Yu Mincho"/>
              </w:rPr>
            </w:pPr>
          </w:p>
        </w:tc>
      </w:tr>
    </w:tbl>
    <w:p w14:paraId="1F54F1F1" w14:textId="77777777" w:rsidR="00330C12" w:rsidRDefault="00330C12"/>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A9866" w14:textId="77777777" w:rsidR="0068741C" w:rsidRDefault="0068741C">
      <w:r>
        <w:separator/>
      </w:r>
    </w:p>
  </w:endnote>
  <w:endnote w:type="continuationSeparator" w:id="0">
    <w:p w14:paraId="68BFE03E" w14:textId="77777777" w:rsidR="0068741C" w:rsidRDefault="0068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FDF25" w14:textId="77777777" w:rsidR="0068741C" w:rsidRDefault="0068741C">
      <w:r>
        <w:separator/>
      </w:r>
    </w:p>
  </w:footnote>
  <w:footnote w:type="continuationSeparator" w:id="0">
    <w:p w14:paraId="57950047" w14:textId="77777777" w:rsidR="0068741C" w:rsidRDefault="00687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624304"/>
    <w:multiLevelType w:val="hybridMultilevel"/>
    <w:tmpl w:val="01D6BFF4"/>
    <w:lvl w:ilvl="0" w:tplc="04090001">
      <w:start w:val="1"/>
      <w:numFmt w:val="bullet"/>
      <w:lvlText w:val=""/>
      <w:lvlJc w:val="left"/>
      <w:pPr>
        <w:ind w:left="720" w:hanging="360"/>
      </w:pPr>
      <w:rPr>
        <w:rFonts w:ascii="Symbol" w:hAnsi="Symbol" w:hint="default"/>
      </w:rPr>
    </w:lvl>
    <w:lvl w:ilvl="1" w:tplc="9066FD2A">
      <w:numFmt w:val="bullet"/>
      <w:lvlText w:val="-"/>
      <w:lvlJc w:val="left"/>
      <w:pPr>
        <w:ind w:left="1440" w:hanging="360"/>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7B6574"/>
    <w:multiLevelType w:val="hybridMultilevel"/>
    <w:tmpl w:val="A1DC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7405DEE"/>
    <w:multiLevelType w:val="hybridMultilevel"/>
    <w:tmpl w:val="7D10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7"/>
  </w:num>
  <w:num w:numId="4">
    <w:abstractNumId w:val="3"/>
  </w:num>
  <w:num w:numId="5">
    <w:abstractNumId w:val="5"/>
  </w:num>
  <w:num w:numId="6">
    <w:abstractNumId w:val="10"/>
  </w:num>
  <w:num w:numId="7">
    <w:abstractNumId w:val="1"/>
  </w:num>
  <w:num w:numId="8">
    <w:abstractNumId w:val="14"/>
  </w:num>
  <w:num w:numId="9">
    <w:abstractNumId w:val="2"/>
  </w:num>
  <w:num w:numId="10">
    <w:abstractNumId w:val="13"/>
  </w:num>
  <w:num w:numId="11">
    <w:abstractNumId w:val="15"/>
  </w:num>
  <w:num w:numId="12">
    <w:abstractNumId w:val="0"/>
  </w:num>
  <w:num w:numId="13">
    <w:abstractNumId w:val="12"/>
  </w:num>
  <w:num w:numId="14">
    <w:abstractNumId w:val="6"/>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5E54"/>
    <w:rsid w:val="000072D2"/>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C"/>
    <w:rsid w:val="00074801"/>
    <w:rsid w:val="000775E7"/>
    <w:rsid w:val="0007775C"/>
    <w:rsid w:val="00080D0A"/>
    <w:rsid w:val="00082727"/>
    <w:rsid w:val="000840A2"/>
    <w:rsid w:val="00085871"/>
    <w:rsid w:val="00086714"/>
    <w:rsid w:val="0009317F"/>
    <w:rsid w:val="000946D0"/>
    <w:rsid w:val="00094F23"/>
    <w:rsid w:val="000959AD"/>
    <w:rsid w:val="000967F4"/>
    <w:rsid w:val="000A6432"/>
    <w:rsid w:val="000A7400"/>
    <w:rsid w:val="000B1E7C"/>
    <w:rsid w:val="000B4198"/>
    <w:rsid w:val="000C2CDB"/>
    <w:rsid w:val="000D0276"/>
    <w:rsid w:val="000D13F5"/>
    <w:rsid w:val="000D20C4"/>
    <w:rsid w:val="000D5638"/>
    <w:rsid w:val="000D6D78"/>
    <w:rsid w:val="000E0429"/>
    <w:rsid w:val="000E0437"/>
    <w:rsid w:val="000E2439"/>
    <w:rsid w:val="000E24D5"/>
    <w:rsid w:val="000E4361"/>
    <w:rsid w:val="000F6E51"/>
    <w:rsid w:val="00100E74"/>
    <w:rsid w:val="00101636"/>
    <w:rsid w:val="00102A24"/>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578"/>
    <w:rsid w:val="00170EDB"/>
    <w:rsid w:val="001734E4"/>
    <w:rsid w:val="0017368C"/>
    <w:rsid w:val="001800EE"/>
    <w:rsid w:val="00180FBE"/>
    <w:rsid w:val="0018197B"/>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359C"/>
    <w:rsid w:val="001B4451"/>
    <w:rsid w:val="001B5421"/>
    <w:rsid w:val="001B54CF"/>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3051"/>
    <w:rsid w:val="00245895"/>
    <w:rsid w:val="00250F58"/>
    <w:rsid w:val="00251958"/>
    <w:rsid w:val="00252564"/>
    <w:rsid w:val="00253892"/>
    <w:rsid w:val="002541D3"/>
    <w:rsid w:val="00254BEA"/>
    <w:rsid w:val="00256429"/>
    <w:rsid w:val="002567BD"/>
    <w:rsid w:val="00256DD6"/>
    <w:rsid w:val="00257EC7"/>
    <w:rsid w:val="002600F1"/>
    <w:rsid w:val="0026253E"/>
    <w:rsid w:val="00263951"/>
    <w:rsid w:val="00264934"/>
    <w:rsid w:val="002650BF"/>
    <w:rsid w:val="0027061C"/>
    <w:rsid w:val="00272D61"/>
    <w:rsid w:val="00277E5F"/>
    <w:rsid w:val="002813A5"/>
    <w:rsid w:val="0028162C"/>
    <w:rsid w:val="00281C6C"/>
    <w:rsid w:val="00283216"/>
    <w:rsid w:val="002919B7"/>
    <w:rsid w:val="00291EF2"/>
    <w:rsid w:val="00295D61"/>
    <w:rsid w:val="00297C1F"/>
    <w:rsid w:val="002A0356"/>
    <w:rsid w:val="002A0792"/>
    <w:rsid w:val="002A34B0"/>
    <w:rsid w:val="002A5E0F"/>
    <w:rsid w:val="002B074C"/>
    <w:rsid w:val="002B2FE7"/>
    <w:rsid w:val="002B34EA"/>
    <w:rsid w:val="002B5361"/>
    <w:rsid w:val="002C1BA4"/>
    <w:rsid w:val="002C2653"/>
    <w:rsid w:val="002C292E"/>
    <w:rsid w:val="002C47B8"/>
    <w:rsid w:val="002C6F18"/>
    <w:rsid w:val="002D02CD"/>
    <w:rsid w:val="002D16F3"/>
    <w:rsid w:val="002D1C77"/>
    <w:rsid w:val="002D1C96"/>
    <w:rsid w:val="002D4CF3"/>
    <w:rsid w:val="002D5750"/>
    <w:rsid w:val="002D6A0B"/>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3F3E"/>
    <w:rsid w:val="00314CF8"/>
    <w:rsid w:val="00315B7C"/>
    <w:rsid w:val="00320382"/>
    <w:rsid w:val="00320536"/>
    <w:rsid w:val="00325E33"/>
    <w:rsid w:val="003275E6"/>
    <w:rsid w:val="00330C12"/>
    <w:rsid w:val="00330E51"/>
    <w:rsid w:val="00336A07"/>
    <w:rsid w:val="0034011D"/>
    <w:rsid w:val="00341B34"/>
    <w:rsid w:val="00346490"/>
    <w:rsid w:val="00350232"/>
    <w:rsid w:val="00354553"/>
    <w:rsid w:val="00357F9D"/>
    <w:rsid w:val="00360C2A"/>
    <w:rsid w:val="003624DB"/>
    <w:rsid w:val="003659DE"/>
    <w:rsid w:val="00365B96"/>
    <w:rsid w:val="003715B7"/>
    <w:rsid w:val="003725B8"/>
    <w:rsid w:val="003733D2"/>
    <w:rsid w:val="00376C60"/>
    <w:rsid w:val="00376D2F"/>
    <w:rsid w:val="00386F41"/>
    <w:rsid w:val="00387CE7"/>
    <w:rsid w:val="00391DFB"/>
    <w:rsid w:val="00392C87"/>
    <w:rsid w:val="003A21CB"/>
    <w:rsid w:val="003A32CC"/>
    <w:rsid w:val="003A4E41"/>
    <w:rsid w:val="003A5E2D"/>
    <w:rsid w:val="003A5FFA"/>
    <w:rsid w:val="003A610E"/>
    <w:rsid w:val="003A67E1"/>
    <w:rsid w:val="003A7108"/>
    <w:rsid w:val="003B43F8"/>
    <w:rsid w:val="003B76BB"/>
    <w:rsid w:val="003B7F92"/>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19C7"/>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661C"/>
    <w:rsid w:val="004B24C1"/>
    <w:rsid w:val="004C0DB4"/>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7E61"/>
    <w:rsid w:val="0052032E"/>
    <w:rsid w:val="005214FA"/>
    <w:rsid w:val="00521534"/>
    <w:rsid w:val="00521896"/>
    <w:rsid w:val="00522A80"/>
    <w:rsid w:val="00522D14"/>
    <w:rsid w:val="00523756"/>
    <w:rsid w:val="00524349"/>
    <w:rsid w:val="005244F6"/>
    <w:rsid w:val="005252B2"/>
    <w:rsid w:val="00525F4C"/>
    <w:rsid w:val="00526978"/>
    <w:rsid w:val="00535A39"/>
    <w:rsid w:val="00536744"/>
    <w:rsid w:val="0054105A"/>
    <w:rsid w:val="0054316D"/>
    <w:rsid w:val="00544D8F"/>
    <w:rsid w:val="00546651"/>
    <w:rsid w:val="005478C6"/>
    <w:rsid w:val="00547B93"/>
    <w:rsid w:val="00553BDE"/>
    <w:rsid w:val="00556F13"/>
    <w:rsid w:val="00562495"/>
    <w:rsid w:val="00566E1F"/>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2B32"/>
    <w:rsid w:val="005A3249"/>
    <w:rsid w:val="005A6ABC"/>
    <w:rsid w:val="005B1577"/>
    <w:rsid w:val="005B2109"/>
    <w:rsid w:val="005B35A2"/>
    <w:rsid w:val="005C0CC6"/>
    <w:rsid w:val="005C0FFC"/>
    <w:rsid w:val="005C2375"/>
    <w:rsid w:val="005C2BF6"/>
    <w:rsid w:val="005C3F71"/>
    <w:rsid w:val="005C4AC4"/>
    <w:rsid w:val="005C5A03"/>
    <w:rsid w:val="005C5AC7"/>
    <w:rsid w:val="005C63C3"/>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1439"/>
    <w:rsid w:val="005F2E94"/>
    <w:rsid w:val="005F4B34"/>
    <w:rsid w:val="005F7050"/>
    <w:rsid w:val="005F7CB1"/>
    <w:rsid w:val="00601083"/>
    <w:rsid w:val="006021F3"/>
    <w:rsid w:val="00604BEB"/>
    <w:rsid w:val="006064EC"/>
    <w:rsid w:val="00611349"/>
    <w:rsid w:val="006135F9"/>
    <w:rsid w:val="00616E18"/>
    <w:rsid w:val="00620287"/>
    <w:rsid w:val="00623AED"/>
    <w:rsid w:val="0062580F"/>
    <w:rsid w:val="0063070F"/>
    <w:rsid w:val="00632157"/>
    <w:rsid w:val="00632628"/>
    <w:rsid w:val="00633971"/>
    <w:rsid w:val="006341C6"/>
    <w:rsid w:val="006347B7"/>
    <w:rsid w:val="00635536"/>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080E"/>
    <w:rsid w:val="0067616E"/>
    <w:rsid w:val="006774C9"/>
    <w:rsid w:val="00677E3C"/>
    <w:rsid w:val="0068029A"/>
    <w:rsid w:val="00681239"/>
    <w:rsid w:val="006850AD"/>
    <w:rsid w:val="0068741C"/>
    <w:rsid w:val="00690725"/>
    <w:rsid w:val="00691B28"/>
    <w:rsid w:val="0069282C"/>
    <w:rsid w:val="00693606"/>
    <w:rsid w:val="00693D70"/>
    <w:rsid w:val="0069557D"/>
    <w:rsid w:val="006957AC"/>
    <w:rsid w:val="006975AE"/>
    <w:rsid w:val="00697DBE"/>
    <w:rsid w:val="006A05EA"/>
    <w:rsid w:val="006A0E66"/>
    <w:rsid w:val="006A0F4F"/>
    <w:rsid w:val="006A32D1"/>
    <w:rsid w:val="006A3CF5"/>
    <w:rsid w:val="006A4E82"/>
    <w:rsid w:val="006B0DCB"/>
    <w:rsid w:val="006B2F6A"/>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A49"/>
    <w:rsid w:val="006E1CD2"/>
    <w:rsid w:val="006E3A55"/>
    <w:rsid w:val="006E62AB"/>
    <w:rsid w:val="006F1B00"/>
    <w:rsid w:val="006F2EEB"/>
    <w:rsid w:val="006F3282"/>
    <w:rsid w:val="006F4B7A"/>
    <w:rsid w:val="006F575D"/>
    <w:rsid w:val="006F6EE5"/>
    <w:rsid w:val="00700A59"/>
    <w:rsid w:val="00703A5D"/>
    <w:rsid w:val="007045AC"/>
    <w:rsid w:val="00710142"/>
    <w:rsid w:val="00712221"/>
    <w:rsid w:val="0071271F"/>
    <w:rsid w:val="00712E81"/>
    <w:rsid w:val="007136CC"/>
    <w:rsid w:val="00715590"/>
    <w:rsid w:val="007158B4"/>
    <w:rsid w:val="007170F8"/>
    <w:rsid w:val="00721FB4"/>
    <w:rsid w:val="00723919"/>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1F86"/>
    <w:rsid w:val="007A415E"/>
    <w:rsid w:val="007B10A8"/>
    <w:rsid w:val="007B4276"/>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16"/>
    <w:rsid w:val="00854A49"/>
    <w:rsid w:val="00854B0A"/>
    <w:rsid w:val="008578D0"/>
    <w:rsid w:val="008624DE"/>
    <w:rsid w:val="00863162"/>
    <w:rsid w:val="008634EB"/>
    <w:rsid w:val="00863F6E"/>
    <w:rsid w:val="00864DFF"/>
    <w:rsid w:val="00866525"/>
    <w:rsid w:val="00866945"/>
    <w:rsid w:val="00866D16"/>
    <w:rsid w:val="008765F4"/>
    <w:rsid w:val="00876BD5"/>
    <w:rsid w:val="008804C5"/>
    <w:rsid w:val="00884D06"/>
    <w:rsid w:val="00886DDD"/>
    <w:rsid w:val="008900C1"/>
    <w:rsid w:val="008915EE"/>
    <w:rsid w:val="00897C84"/>
    <w:rsid w:val="008A06BE"/>
    <w:rsid w:val="008A17F4"/>
    <w:rsid w:val="008A193C"/>
    <w:rsid w:val="008A2BC8"/>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4B70"/>
    <w:rsid w:val="00926791"/>
    <w:rsid w:val="00927293"/>
    <w:rsid w:val="00933484"/>
    <w:rsid w:val="0093661C"/>
    <w:rsid w:val="00940736"/>
    <w:rsid w:val="00941253"/>
    <w:rsid w:val="0095038B"/>
    <w:rsid w:val="00950CF7"/>
    <w:rsid w:val="00955790"/>
    <w:rsid w:val="00957567"/>
    <w:rsid w:val="00960A44"/>
    <w:rsid w:val="009642BE"/>
    <w:rsid w:val="00964E54"/>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869"/>
    <w:rsid w:val="00A43AC6"/>
    <w:rsid w:val="00A46B3F"/>
    <w:rsid w:val="00A46F30"/>
    <w:rsid w:val="00A525D4"/>
    <w:rsid w:val="00A60488"/>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A6185"/>
    <w:rsid w:val="00AB2A2F"/>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2E7E"/>
    <w:rsid w:val="00B03107"/>
    <w:rsid w:val="00B04DA2"/>
    <w:rsid w:val="00B07F19"/>
    <w:rsid w:val="00B10820"/>
    <w:rsid w:val="00B13517"/>
    <w:rsid w:val="00B16E03"/>
    <w:rsid w:val="00B1749C"/>
    <w:rsid w:val="00B20525"/>
    <w:rsid w:val="00B23781"/>
    <w:rsid w:val="00B248AC"/>
    <w:rsid w:val="00B27FB1"/>
    <w:rsid w:val="00B30214"/>
    <w:rsid w:val="00B3526C"/>
    <w:rsid w:val="00B352E9"/>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46C7"/>
    <w:rsid w:val="00BA4DA4"/>
    <w:rsid w:val="00BA7509"/>
    <w:rsid w:val="00BB1C00"/>
    <w:rsid w:val="00BB5391"/>
    <w:rsid w:val="00BB53A9"/>
    <w:rsid w:val="00BB55EE"/>
    <w:rsid w:val="00BB640B"/>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4963"/>
    <w:rsid w:val="00C07DB8"/>
    <w:rsid w:val="00C13AA0"/>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71CB"/>
    <w:rsid w:val="00CB741F"/>
    <w:rsid w:val="00CC084E"/>
    <w:rsid w:val="00CC21D6"/>
    <w:rsid w:val="00CC35AB"/>
    <w:rsid w:val="00CC445C"/>
    <w:rsid w:val="00CC58ED"/>
    <w:rsid w:val="00CD02B7"/>
    <w:rsid w:val="00CD0647"/>
    <w:rsid w:val="00CD1B2E"/>
    <w:rsid w:val="00CD1C37"/>
    <w:rsid w:val="00CD399F"/>
    <w:rsid w:val="00CE185F"/>
    <w:rsid w:val="00CE206F"/>
    <w:rsid w:val="00CE2CE4"/>
    <w:rsid w:val="00CE5CDB"/>
    <w:rsid w:val="00CF05B2"/>
    <w:rsid w:val="00D0135E"/>
    <w:rsid w:val="00D034CD"/>
    <w:rsid w:val="00D14265"/>
    <w:rsid w:val="00D145EC"/>
    <w:rsid w:val="00D171F0"/>
    <w:rsid w:val="00D22737"/>
    <w:rsid w:val="00D24C3A"/>
    <w:rsid w:val="00D30A16"/>
    <w:rsid w:val="00D32820"/>
    <w:rsid w:val="00D34131"/>
    <w:rsid w:val="00D355FB"/>
    <w:rsid w:val="00D36754"/>
    <w:rsid w:val="00D4367A"/>
    <w:rsid w:val="00D43C0B"/>
    <w:rsid w:val="00D44A74"/>
    <w:rsid w:val="00D46199"/>
    <w:rsid w:val="00D47DD9"/>
    <w:rsid w:val="00D56908"/>
    <w:rsid w:val="00D57167"/>
    <w:rsid w:val="00D5767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E5BBF"/>
    <w:rsid w:val="00DE7F67"/>
    <w:rsid w:val="00DF01BE"/>
    <w:rsid w:val="00DF0A9B"/>
    <w:rsid w:val="00DF2A3E"/>
    <w:rsid w:val="00DF5833"/>
    <w:rsid w:val="00E013A9"/>
    <w:rsid w:val="00E032A6"/>
    <w:rsid w:val="00E03A99"/>
    <w:rsid w:val="00E041CD"/>
    <w:rsid w:val="00E06534"/>
    <w:rsid w:val="00E06B11"/>
    <w:rsid w:val="00E07C32"/>
    <w:rsid w:val="00E126A5"/>
    <w:rsid w:val="00E1463F"/>
    <w:rsid w:val="00E15A37"/>
    <w:rsid w:val="00E16B1C"/>
    <w:rsid w:val="00E17991"/>
    <w:rsid w:val="00E23E57"/>
    <w:rsid w:val="00E26DD5"/>
    <w:rsid w:val="00E31FB7"/>
    <w:rsid w:val="00E32C55"/>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642"/>
    <w:rsid w:val="00EB08D9"/>
    <w:rsid w:val="00EB2F77"/>
    <w:rsid w:val="00EB3329"/>
    <w:rsid w:val="00EB5D2F"/>
    <w:rsid w:val="00EC10EC"/>
    <w:rsid w:val="00EC456C"/>
    <w:rsid w:val="00EC5822"/>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DF3"/>
    <w:rsid w:val="00F83F98"/>
    <w:rsid w:val="00F8613B"/>
    <w:rsid w:val="00F92B1C"/>
    <w:rsid w:val="00F93B0A"/>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1C23"/>
    <w:rsid w:val="00FE30FE"/>
    <w:rsid w:val="00FE3DCC"/>
    <w:rsid w:val="00FE53C8"/>
    <w:rsid w:val="00FE5FB7"/>
    <w:rsid w:val="00FF681D"/>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552572475">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590</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Source:	Peraton Labs (moderator)</vt:lpstr>
      <vt:lpstr>Title:	Study on System Enhancement for Proximity-based Services in 5GS - Phase 4</vt:lpstr>
      <vt:lpstr>Document for:	Discussion and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plrcs1</cp:lastModifiedBy>
  <cp:revision>19</cp:revision>
  <cp:lastPrinted>2001-04-23T17:30:00Z</cp:lastPrinted>
  <dcterms:created xsi:type="dcterms:W3CDTF">2025-03-04T15:51:00Z</dcterms:created>
  <dcterms:modified xsi:type="dcterms:W3CDTF">2025-03-27T20:56:00Z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